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A398D" w14:textId="52C04644" w:rsidR="000F5E79" w:rsidRDefault="00947219" w:rsidP="000F5E79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72EDA61B" wp14:editId="1ABE74D1">
            <wp:simplePos x="0" y="0"/>
            <wp:positionH relativeFrom="column">
              <wp:posOffset>4519295</wp:posOffset>
            </wp:positionH>
            <wp:positionV relativeFrom="paragraph">
              <wp:posOffset>137160</wp:posOffset>
            </wp:positionV>
            <wp:extent cx="1658620" cy="415290"/>
            <wp:effectExtent l="0" t="0" r="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4817" w:rsidRPr="00114817">
        <w:rPr>
          <w:noProof/>
          <w:lang w:eastAsia="fr-FR"/>
        </w:rPr>
        <w:drawing>
          <wp:inline distT="0" distB="0" distL="0" distR="0" wp14:anchorId="157E3284" wp14:editId="79272037">
            <wp:extent cx="1253636" cy="828675"/>
            <wp:effectExtent l="0" t="0" r="3810" b="0"/>
            <wp:docPr id="6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E41B270B-C98B-4519-AA13-DB7DC2E318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4">
                      <a:extLst>
                        <a:ext uri="{FF2B5EF4-FFF2-40B4-BE49-F238E27FC236}">
                          <a16:creationId xmlns:a16="http://schemas.microsoft.com/office/drawing/2014/main" id="{E41B270B-C98B-4519-AA13-DB7DC2E318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729" cy="83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1F67150" w14:textId="3050CDB7" w:rsidR="000F5E79" w:rsidRPr="007D58F5" w:rsidRDefault="000F5E79" w:rsidP="00B647F2">
      <w:pPr>
        <w:spacing w:after="0" w:line="240" w:lineRule="auto"/>
        <w:jc w:val="center"/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  <w:r w:rsidRPr="007D58F5"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t>Projets Notre Ecole Faisons-</w:t>
      </w:r>
      <w:proofErr w:type="gramStart"/>
      <w:r w:rsidR="009D56E4"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t>l</w:t>
      </w:r>
      <w:r w:rsidRPr="007D58F5"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t>a Ensemble</w:t>
      </w:r>
      <w:proofErr w:type="gramEnd"/>
    </w:p>
    <w:p w14:paraId="1E0DD974" w14:textId="7A40F0D7" w:rsidR="007D58F5" w:rsidRDefault="009D67C0" w:rsidP="00B647F2">
      <w:pPr>
        <w:spacing w:after="0" w:line="240" w:lineRule="auto"/>
        <w:jc w:val="center"/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  <w:r w:rsidRPr="009D67C0"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t xml:space="preserve">Descriptif demande </w:t>
      </w:r>
      <w:r w:rsidR="00F24898"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t>de PACTE</w:t>
      </w:r>
      <w:r w:rsidR="00FF38DF"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t xml:space="preserve"> 2</w:t>
      </w:r>
      <w:r w:rsidR="00FF38DF" w:rsidRPr="00FF38DF"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  <w:vertAlign w:val="superscript"/>
        </w:rPr>
        <w:t>nd</w:t>
      </w:r>
      <w:r w:rsidR="00FF38DF"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t xml:space="preserve"> degré</w:t>
      </w:r>
    </w:p>
    <w:p w14:paraId="744E18FD" w14:textId="1EE69C4F" w:rsidR="00B647F2" w:rsidRDefault="00B647F2" w:rsidP="00B647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</w:rPr>
        <w:t>D</w:t>
      </w:r>
      <w:r w:rsidRPr="009D67C0">
        <w:rPr>
          <w:rFonts w:ascii="Arial" w:hAnsi="Arial" w:cs="Arial"/>
          <w:sz w:val="20"/>
          <w:szCs w:val="20"/>
        </w:rPr>
        <w:t xml:space="preserve">ocument à transmettre à : </w:t>
      </w:r>
      <w:hyperlink r:id="rId10" w:history="1">
        <w:r w:rsidRPr="00FD4162">
          <w:rPr>
            <w:rStyle w:val="Lienhypertexte"/>
            <w:rFonts w:ascii="Arial" w:hAnsi="Arial" w:cs="Arial"/>
            <w:sz w:val="20"/>
            <w:szCs w:val="20"/>
          </w:rPr>
          <w:t>financement-cnr@ac-orleans-tours.fr</w:t>
        </w:r>
      </w:hyperlink>
      <w:r>
        <w:rPr>
          <w:rFonts w:ascii="Arial" w:hAnsi="Arial" w:cs="Arial"/>
          <w:sz w:val="20"/>
          <w:szCs w:val="20"/>
        </w:rPr>
        <w:t xml:space="preserve"> qui vous le retournera après avis de la secrétaire générale adjoint d’académie dès lors que le projet a été validé en commission académique.</w:t>
      </w:r>
    </w:p>
    <w:p w14:paraId="69D5DD24" w14:textId="7A1476AA" w:rsidR="0025141A" w:rsidRDefault="004214EE" w:rsidP="00CA1B5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 document sera à déposer sur</w:t>
      </w:r>
      <w:r w:rsidR="0025141A" w:rsidRPr="009D67C0">
        <w:rPr>
          <w:rFonts w:ascii="Arial" w:hAnsi="Arial" w:cs="Arial"/>
          <w:sz w:val="20"/>
          <w:szCs w:val="20"/>
        </w:rPr>
        <w:t xml:space="preserve"> la plateforme CNRE-NEFLE</w:t>
      </w:r>
      <w:r>
        <w:rPr>
          <w:rFonts w:ascii="Arial" w:hAnsi="Arial" w:cs="Arial"/>
          <w:sz w:val="20"/>
          <w:szCs w:val="20"/>
        </w:rPr>
        <w:t>.</w:t>
      </w:r>
      <w:r w:rsidR="0022681D">
        <w:rPr>
          <w:rFonts w:ascii="Arial" w:hAnsi="Arial" w:cs="Arial"/>
          <w:sz w:val="20"/>
          <w:szCs w:val="20"/>
        </w:rPr>
        <w:t xml:space="preserve"> </w:t>
      </w:r>
      <w:r w:rsidR="0022681D">
        <w:rPr>
          <w:sz w:val="20"/>
          <w:szCs w:val="20"/>
        </w:rPr>
        <w:t>Tout formulaire mal rempli ne sera pas pris en considération.</w:t>
      </w:r>
    </w:p>
    <w:tbl>
      <w:tblPr>
        <w:tblStyle w:val="TableNormal"/>
        <w:tblW w:w="10043" w:type="dxa"/>
        <w:tblInd w:w="-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065"/>
      </w:tblGrid>
      <w:tr w:rsidR="00114817" w:rsidRPr="007735EA" w14:paraId="14807359" w14:textId="77777777" w:rsidTr="00B647F2">
        <w:trPr>
          <w:trHeight w:val="65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B480" w14:textId="4F7957CE" w:rsidR="00B647F2" w:rsidRDefault="00B647F2" w:rsidP="00B647F2">
            <w:pPr>
              <w:pStyle w:val="TableParagraph"/>
              <w:spacing w:before="57" w:line="278" w:lineRule="auto"/>
              <w:rPr>
                <w:b/>
                <w:sz w:val="20"/>
                <w:lang w:val="fr-FR"/>
              </w:rPr>
            </w:pPr>
            <w:r w:rsidRPr="007735EA">
              <w:rPr>
                <w:b/>
                <w:sz w:val="20"/>
                <w:lang w:val="fr-FR"/>
              </w:rPr>
              <w:t xml:space="preserve">Nom de </w:t>
            </w:r>
            <w:r>
              <w:rPr>
                <w:b/>
                <w:sz w:val="20"/>
                <w:lang w:val="fr-FR"/>
              </w:rPr>
              <w:t xml:space="preserve">l’établissement </w:t>
            </w:r>
          </w:p>
          <w:p w14:paraId="210D9002" w14:textId="77777777" w:rsidR="00B647F2" w:rsidRDefault="00B647F2" w:rsidP="00B647F2">
            <w:pPr>
              <w:pStyle w:val="TableParagraph"/>
              <w:spacing w:before="57" w:line="278" w:lineRule="auto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Adresse </w:t>
            </w:r>
          </w:p>
          <w:p w14:paraId="6902040E" w14:textId="7D2A5E76" w:rsidR="00114817" w:rsidRPr="007735EA" w:rsidRDefault="00B647F2" w:rsidP="00B647F2">
            <w:pPr>
              <w:pStyle w:val="TableParagraph"/>
              <w:spacing w:before="57" w:line="278" w:lineRule="auto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CP - Ville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7072" w14:textId="77777777" w:rsidR="00114817" w:rsidRPr="007735EA" w:rsidRDefault="00114817" w:rsidP="00FF38DF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  <w:tr w:rsidR="00114817" w:rsidRPr="007735EA" w14:paraId="7AFE890C" w14:textId="77777777" w:rsidTr="00B647F2">
        <w:trPr>
          <w:trHeight w:val="38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DE13" w14:textId="77777777" w:rsidR="00114817" w:rsidRPr="007735EA" w:rsidRDefault="00114817" w:rsidP="00FF38DF">
            <w:pPr>
              <w:pStyle w:val="TableParagraph"/>
              <w:spacing w:before="57"/>
              <w:rPr>
                <w:b/>
                <w:sz w:val="20"/>
                <w:lang w:val="fr-FR"/>
              </w:rPr>
            </w:pPr>
            <w:r w:rsidRPr="007735EA">
              <w:rPr>
                <w:b/>
                <w:sz w:val="20"/>
                <w:lang w:val="fr-FR"/>
              </w:rPr>
              <w:t>Nom du projet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2FFC" w14:textId="77777777" w:rsidR="00114817" w:rsidRPr="007735EA" w:rsidRDefault="00114817" w:rsidP="00FF38DF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  <w:tr w:rsidR="00114817" w:rsidRPr="007735EA" w14:paraId="5F86E1B0" w14:textId="77777777" w:rsidTr="00B647F2">
        <w:trPr>
          <w:trHeight w:val="97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BB19" w14:textId="77777777" w:rsidR="00B647F2" w:rsidRPr="007735EA" w:rsidRDefault="00B647F2" w:rsidP="00B647F2">
            <w:pPr>
              <w:pStyle w:val="TableParagraph"/>
              <w:spacing w:before="57"/>
              <w:rPr>
                <w:b/>
                <w:sz w:val="20"/>
                <w:lang w:val="fr-FR"/>
              </w:rPr>
            </w:pPr>
            <w:r w:rsidRPr="007735EA">
              <w:rPr>
                <w:b/>
                <w:sz w:val="20"/>
                <w:lang w:val="fr-FR"/>
              </w:rPr>
              <w:t>Porteur(s) de projet</w:t>
            </w:r>
          </w:p>
          <w:p w14:paraId="527BF915" w14:textId="66C0891E" w:rsidR="00114817" w:rsidRPr="007735EA" w:rsidRDefault="00B647F2" w:rsidP="00B647F2">
            <w:pPr>
              <w:pStyle w:val="TableParagraph"/>
              <w:spacing w:before="99" w:line="276" w:lineRule="auto"/>
              <w:rPr>
                <w:sz w:val="20"/>
                <w:lang w:val="fr-FR"/>
              </w:rPr>
            </w:pPr>
            <w:r>
              <w:rPr>
                <w:w w:val="95"/>
                <w:sz w:val="20"/>
                <w:lang w:val="fr-FR"/>
              </w:rPr>
              <w:t>Nom et fonction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6AF3" w14:textId="77777777" w:rsidR="00114817" w:rsidRPr="007735EA" w:rsidRDefault="00114817" w:rsidP="00FF38DF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  <w:tr w:rsidR="00114817" w:rsidRPr="007735EA" w14:paraId="5D4A3EB1" w14:textId="77777777" w:rsidTr="00B647F2">
        <w:trPr>
          <w:trHeight w:val="65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F0D" w14:textId="77777777" w:rsidR="00114817" w:rsidRPr="007735EA" w:rsidRDefault="00114817" w:rsidP="00FF38DF">
            <w:pPr>
              <w:pStyle w:val="TableParagraph"/>
              <w:spacing w:before="57" w:line="278" w:lineRule="auto"/>
              <w:ind w:right="600"/>
              <w:rPr>
                <w:sz w:val="20"/>
                <w:lang w:val="fr-FR"/>
              </w:rPr>
            </w:pPr>
            <w:r w:rsidRPr="007735EA">
              <w:rPr>
                <w:b/>
                <w:sz w:val="20"/>
                <w:lang w:val="fr-FR"/>
              </w:rPr>
              <w:t xml:space="preserve">Adresse mail </w:t>
            </w:r>
            <w:r w:rsidRPr="007735EA">
              <w:rPr>
                <w:sz w:val="20"/>
                <w:lang w:val="fr-FR"/>
              </w:rPr>
              <w:t>du porteur de projet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5810" w14:textId="77777777" w:rsidR="00114817" w:rsidRPr="007735EA" w:rsidRDefault="00114817" w:rsidP="00FF38DF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  <w:tr w:rsidR="00114817" w:rsidRPr="007735EA" w14:paraId="05BF03BA" w14:textId="77777777" w:rsidTr="00B647F2">
        <w:trPr>
          <w:trHeight w:val="64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6BB8" w14:textId="77C0B045" w:rsidR="00114817" w:rsidRPr="007735EA" w:rsidRDefault="00B647F2" w:rsidP="00FF38DF">
            <w:pPr>
              <w:pStyle w:val="TableParagraph"/>
              <w:spacing w:before="36"/>
              <w:rPr>
                <w:sz w:val="20"/>
                <w:lang w:val="fr-FR"/>
              </w:rPr>
            </w:pPr>
            <w:r w:rsidRPr="007735EA">
              <w:rPr>
                <w:b/>
                <w:sz w:val="20"/>
                <w:lang w:val="fr-FR"/>
              </w:rPr>
              <w:t>Contact téléphonique</w:t>
            </w:r>
            <w:r>
              <w:rPr>
                <w:b/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 xml:space="preserve">du </w:t>
            </w:r>
            <w:r w:rsidRPr="007735EA">
              <w:rPr>
                <w:sz w:val="20"/>
                <w:lang w:val="fr-FR"/>
              </w:rPr>
              <w:t>porteur de projet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CED" w14:textId="77777777" w:rsidR="00114817" w:rsidRPr="007735EA" w:rsidRDefault="00114817" w:rsidP="00FF38DF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3268822D" w14:textId="6E56D82E" w:rsidR="00114817" w:rsidRPr="007735EA" w:rsidRDefault="00114817" w:rsidP="00114817">
      <w:pPr>
        <w:pStyle w:val="Corpsdetexte"/>
        <w:spacing w:before="4"/>
        <w:ind w:left="0"/>
        <w:jc w:val="left"/>
        <w:rPr>
          <w:sz w:val="13"/>
        </w:rPr>
      </w:pPr>
    </w:p>
    <w:p w14:paraId="3077FFD4" w14:textId="77777777" w:rsidR="00114817" w:rsidRPr="007735EA" w:rsidRDefault="00114817" w:rsidP="00114817">
      <w:pPr>
        <w:pStyle w:val="Corpsdetexte"/>
        <w:spacing w:before="4"/>
        <w:ind w:left="0"/>
        <w:jc w:val="left"/>
        <w:rPr>
          <w:sz w:val="13"/>
        </w:rPr>
      </w:pPr>
    </w:p>
    <w:tbl>
      <w:tblPr>
        <w:tblStyle w:val="TableNormal"/>
        <w:tblW w:w="1013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721"/>
      </w:tblGrid>
      <w:tr w:rsidR="00114817" w:rsidRPr="007735EA" w14:paraId="4788BDE8" w14:textId="77777777" w:rsidTr="00B647F2">
        <w:trPr>
          <w:trHeight w:val="1188"/>
        </w:trPr>
        <w:tc>
          <w:tcPr>
            <w:tcW w:w="2411" w:type="dxa"/>
          </w:tcPr>
          <w:p w14:paraId="0A74C5E1" w14:textId="47294EC8" w:rsidR="00114817" w:rsidRPr="007735EA" w:rsidRDefault="000A7C7D" w:rsidP="007735EA">
            <w:pPr>
              <w:pStyle w:val="TableParagraph"/>
              <w:spacing w:before="59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Demande </w:t>
            </w:r>
          </w:p>
        </w:tc>
        <w:tc>
          <w:tcPr>
            <w:tcW w:w="7721" w:type="dxa"/>
          </w:tcPr>
          <w:p w14:paraId="54E13F57" w14:textId="744070F7" w:rsidR="009D67C0" w:rsidRDefault="009D67C0" w:rsidP="009D67C0">
            <w:pPr>
              <w:pStyle w:val="TableParagraph"/>
              <w:ind w:left="0"/>
              <w:rPr>
                <w:sz w:val="20"/>
                <w:lang w:val="fr-FR"/>
              </w:rPr>
            </w:pPr>
            <w:r w:rsidRPr="00B647F2">
              <w:rPr>
                <w:sz w:val="20"/>
                <w:lang w:val="fr-FR"/>
              </w:rPr>
              <w:t>Nombre de bénéficiaires :</w:t>
            </w:r>
          </w:p>
          <w:p w14:paraId="673A9B81" w14:textId="74295024" w:rsidR="0022681D" w:rsidRPr="00B647F2" w:rsidRDefault="0022681D" w:rsidP="0022681D">
            <w:pPr>
              <w:pStyle w:val="TableParagraph"/>
              <w:numPr>
                <w:ilvl w:val="0"/>
                <w:numId w:val="3"/>
              </w:num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Nom et fonction </w:t>
            </w:r>
            <w:r w:rsidR="0034667D">
              <w:rPr>
                <w:sz w:val="20"/>
                <w:lang w:val="fr-FR"/>
              </w:rPr>
              <w:t xml:space="preserve">du ou des </w:t>
            </w:r>
            <w:r>
              <w:rPr>
                <w:sz w:val="20"/>
                <w:lang w:val="fr-FR"/>
              </w:rPr>
              <w:t>bénéficiaires :</w:t>
            </w:r>
          </w:p>
          <w:p w14:paraId="5458C528" w14:textId="6C908085" w:rsidR="009D67C0" w:rsidRPr="00B647F2" w:rsidRDefault="009D67C0" w:rsidP="009D67C0">
            <w:pPr>
              <w:pStyle w:val="TableParagraph"/>
              <w:ind w:left="0"/>
              <w:rPr>
                <w:sz w:val="20"/>
                <w:lang w:val="fr-FR"/>
              </w:rPr>
            </w:pPr>
          </w:p>
          <w:p w14:paraId="00A1D4AC" w14:textId="2C937E81" w:rsidR="009D67C0" w:rsidRPr="00B647F2" w:rsidRDefault="009D67C0" w:rsidP="009D67C0">
            <w:pPr>
              <w:pStyle w:val="TableParagraph"/>
              <w:ind w:left="0"/>
              <w:rPr>
                <w:sz w:val="20"/>
                <w:lang w:val="fr-FR"/>
              </w:rPr>
            </w:pPr>
            <w:r w:rsidRPr="00B647F2">
              <w:rPr>
                <w:sz w:val="20"/>
                <w:lang w:val="fr-FR"/>
              </w:rPr>
              <w:t xml:space="preserve">Nombre de </w:t>
            </w:r>
            <w:r w:rsidR="000A7C7D" w:rsidRPr="00B647F2">
              <w:rPr>
                <w:sz w:val="20"/>
                <w:lang w:val="fr-FR"/>
              </w:rPr>
              <w:t>parts demandées</w:t>
            </w:r>
            <w:r w:rsidRPr="00B647F2">
              <w:rPr>
                <w:sz w:val="20"/>
                <w:lang w:val="fr-FR"/>
              </w:rPr>
              <w:t xml:space="preserve"> : </w:t>
            </w:r>
          </w:p>
          <w:p w14:paraId="3168E0EC" w14:textId="77777777" w:rsidR="00CA1B58" w:rsidRPr="00B647F2" w:rsidRDefault="00CA1B58" w:rsidP="009D67C0">
            <w:pPr>
              <w:pStyle w:val="TableParagraph"/>
              <w:ind w:left="0"/>
              <w:rPr>
                <w:sz w:val="20"/>
                <w:lang w:val="fr-FR"/>
              </w:rPr>
            </w:pPr>
          </w:p>
          <w:p w14:paraId="61C12601" w14:textId="23E64890" w:rsidR="00CA1B58" w:rsidRPr="00B647F2" w:rsidRDefault="00CA1B58" w:rsidP="009D67C0">
            <w:pPr>
              <w:pStyle w:val="TableParagraph"/>
              <w:ind w:left="0"/>
              <w:rPr>
                <w:sz w:val="20"/>
                <w:lang w:val="fr-FR"/>
              </w:rPr>
            </w:pPr>
            <w:r w:rsidRPr="00B647F2">
              <w:rPr>
                <w:sz w:val="20"/>
                <w:lang w:val="fr-FR"/>
              </w:rPr>
              <w:t xml:space="preserve">Description synthétique des missions exercées : </w:t>
            </w:r>
          </w:p>
          <w:p w14:paraId="7B945F10" w14:textId="5833BED4" w:rsidR="00CA1B58" w:rsidRDefault="00CA1B58" w:rsidP="009D67C0">
            <w:pPr>
              <w:pStyle w:val="TableParagraph"/>
              <w:ind w:left="0"/>
              <w:rPr>
                <w:b/>
                <w:sz w:val="20"/>
                <w:lang w:val="fr-FR"/>
              </w:rPr>
            </w:pPr>
          </w:p>
          <w:p w14:paraId="1EA06BC2" w14:textId="77777777" w:rsidR="00B647F2" w:rsidRDefault="00B647F2" w:rsidP="009D67C0">
            <w:pPr>
              <w:pStyle w:val="TableParagraph"/>
              <w:ind w:left="0"/>
              <w:rPr>
                <w:b/>
                <w:sz w:val="20"/>
                <w:lang w:val="fr-FR"/>
              </w:rPr>
            </w:pPr>
          </w:p>
          <w:p w14:paraId="2C1A683D" w14:textId="77777777" w:rsidR="00CA1B58" w:rsidRPr="009D67C0" w:rsidRDefault="00CA1B58" w:rsidP="009D67C0">
            <w:pPr>
              <w:pStyle w:val="TableParagraph"/>
              <w:ind w:left="0"/>
              <w:rPr>
                <w:b/>
                <w:sz w:val="20"/>
                <w:lang w:val="fr-FR"/>
              </w:rPr>
            </w:pPr>
          </w:p>
          <w:p w14:paraId="3CD80D73" w14:textId="0B380EF0" w:rsidR="009D67C0" w:rsidRPr="009D67C0" w:rsidRDefault="009D67C0" w:rsidP="009D67C0">
            <w:pPr>
              <w:pStyle w:val="TableParagraph"/>
              <w:ind w:left="0"/>
              <w:rPr>
                <w:sz w:val="20"/>
                <w:lang w:val="fr-FR"/>
              </w:rPr>
            </w:pPr>
          </w:p>
        </w:tc>
      </w:tr>
      <w:tr w:rsidR="009D67C0" w:rsidRPr="007735EA" w14:paraId="4AB80475" w14:textId="77777777" w:rsidTr="00B647F2">
        <w:trPr>
          <w:trHeight w:val="2054"/>
        </w:trPr>
        <w:tc>
          <w:tcPr>
            <w:tcW w:w="2411" w:type="dxa"/>
          </w:tcPr>
          <w:p w14:paraId="2E7EBD6A" w14:textId="7478BBF8" w:rsidR="009D67C0" w:rsidRPr="00CC346C" w:rsidRDefault="000A7C7D" w:rsidP="007735EA">
            <w:pPr>
              <w:pStyle w:val="TableParagraph"/>
              <w:spacing w:before="59"/>
              <w:rPr>
                <w:b/>
                <w:sz w:val="20"/>
                <w:highlight w:val="yellow"/>
              </w:rPr>
            </w:pPr>
            <w:proofErr w:type="spellStart"/>
            <w:r>
              <w:rPr>
                <w:b/>
                <w:sz w:val="20"/>
              </w:rPr>
              <w:t>Financement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="00B647F2">
              <w:rPr>
                <w:b/>
                <w:sz w:val="20"/>
              </w:rPr>
              <w:br/>
            </w:r>
            <w:r w:rsidR="00B647F2" w:rsidRPr="00C1775B">
              <w:rPr>
                <w:i/>
                <w:sz w:val="20"/>
              </w:rPr>
              <w:t>(</w:t>
            </w:r>
            <w:proofErr w:type="spellStart"/>
            <w:r w:rsidR="00B647F2" w:rsidRPr="00C1775B">
              <w:rPr>
                <w:i/>
                <w:sz w:val="20"/>
              </w:rPr>
              <w:t>cocher</w:t>
            </w:r>
            <w:proofErr w:type="spellEnd"/>
            <w:r w:rsidR="00B647F2" w:rsidRPr="00C1775B">
              <w:rPr>
                <w:i/>
                <w:sz w:val="20"/>
              </w:rPr>
              <w:t xml:space="preserve"> la case </w:t>
            </w:r>
            <w:proofErr w:type="spellStart"/>
            <w:r w:rsidR="00B647F2" w:rsidRPr="00C1775B">
              <w:rPr>
                <w:i/>
                <w:sz w:val="20"/>
              </w:rPr>
              <w:t>correspondante</w:t>
            </w:r>
            <w:proofErr w:type="spellEnd"/>
            <w:r w:rsidR="00B647F2" w:rsidRPr="00C1775B">
              <w:rPr>
                <w:i/>
                <w:sz w:val="20"/>
              </w:rPr>
              <w:t>)</w:t>
            </w:r>
          </w:p>
        </w:tc>
        <w:tc>
          <w:tcPr>
            <w:tcW w:w="7721" w:type="dxa"/>
          </w:tcPr>
          <w:p w14:paraId="4F354C2C" w14:textId="6565AAD9" w:rsidR="009D67C0" w:rsidRPr="008D78A6" w:rsidRDefault="006F5071" w:rsidP="00FF38DF">
            <w:pPr>
              <w:pStyle w:val="TableParagraph"/>
              <w:ind w:left="0"/>
              <w:rPr>
                <w:sz w:val="20"/>
                <w:highlight w:val="yellow"/>
              </w:rPr>
            </w:pPr>
            <w:r w:rsidRPr="00FF38DF">
              <w:rPr>
                <w:noProof/>
                <w:sz w:val="20"/>
                <w:highlight w:val="yellow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8A09FC7" wp14:editId="503B9928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437515</wp:posOffset>
                      </wp:positionV>
                      <wp:extent cx="4625340" cy="285750"/>
                      <wp:effectExtent l="0" t="0" r="3810" b="0"/>
                      <wp:wrapSquare wrapText="bothSides"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534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344A46" w14:textId="05BA8DA9" w:rsidR="006F5071" w:rsidRPr="006F5071" w:rsidRDefault="00CE5F9A" w:rsidP="00FF38DF">
                                  <w:r w:rsidRPr="006F5071">
                                    <w:t>Financement mixte : Part mobilisable :</w:t>
                                  </w:r>
                                  <w:r w:rsidR="006F5071" w:rsidRPr="006F5071">
                                    <w:t xml:space="preserve"> </w:t>
                                  </w:r>
                                  <w:r w:rsidR="00B647F2">
                                    <w:t>………</w:t>
                                  </w:r>
                                  <w:r w:rsidRPr="006F5071">
                                    <w:t>D</w:t>
                                  </w:r>
                                  <w:r w:rsidR="001D5D13">
                                    <w:t>otation</w:t>
                                  </w:r>
                                  <w:r w:rsidR="006F5071" w:rsidRPr="006F5071">
                                    <w:t xml:space="preserve"> complémentaire :  </w:t>
                                  </w:r>
                                  <w:r w:rsidR="00B647F2">
                                    <w:t>………</w:t>
                                  </w:r>
                                </w:p>
                                <w:p w14:paraId="7E64AD1C" w14:textId="77777777" w:rsidR="006F5071" w:rsidRPr="006F5071" w:rsidRDefault="006F5071" w:rsidP="00FF38DF"/>
                                <w:p w14:paraId="4459CB9F" w14:textId="7751FC16" w:rsidR="00CE5F9A" w:rsidRPr="006F5071" w:rsidRDefault="006F5071" w:rsidP="00FF38DF">
                                  <w:r w:rsidRPr="006F5071">
                                    <w:t>.</w:t>
                                  </w:r>
                                  <w:r w:rsidR="00CE5F9A" w:rsidRPr="006F5071">
                                    <w:t xml:space="preserve"> 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A09F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8.1pt;margin-top:34.45pt;width:364.2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" stroked="f">
                      <v:textbox>
                        <w:txbxContent>
                          <w:p w14:paraId="5F344A46" w14:textId="05BA8DA9" w:rsidR="006F5071" w:rsidRPr="006F5071" w:rsidRDefault="00CE5F9A" w:rsidP="00FF38DF">
                            <w:r w:rsidRPr="006F5071">
                              <w:t>Financement mixte : Part mobilisable :</w:t>
                            </w:r>
                            <w:r w:rsidR="006F5071" w:rsidRPr="006F5071">
                              <w:t xml:space="preserve"> </w:t>
                            </w:r>
                            <w:r w:rsidR="00B647F2">
                              <w:t>………</w:t>
                            </w:r>
                            <w:r w:rsidRPr="006F5071">
                              <w:t>D</w:t>
                            </w:r>
                            <w:r w:rsidR="001D5D13">
                              <w:t>otation</w:t>
                            </w:r>
                            <w:r w:rsidR="006F5071" w:rsidRPr="006F5071">
                              <w:t xml:space="preserve"> complémentaire :  </w:t>
                            </w:r>
                            <w:r w:rsidR="00B647F2">
                              <w:t>………</w:t>
                            </w:r>
                          </w:p>
                          <w:p w14:paraId="7E64AD1C" w14:textId="77777777" w:rsidR="006F5071" w:rsidRPr="006F5071" w:rsidRDefault="006F5071" w:rsidP="00FF38DF"/>
                          <w:p w14:paraId="4459CB9F" w14:textId="7751FC16" w:rsidR="00CE5F9A" w:rsidRPr="006F5071" w:rsidRDefault="006F5071" w:rsidP="00FF38DF">
                            <w:r w:rsidRPr="006F5071">
                              <w:t>.</w:t>
                            </w:r>
                            <w:r w:rsidR="00CE5F9A" w:rsidRPr="006F5071">
                              <w:t xml:space="preserve"> ……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F38DF">
              <w:rPr>
                <w:noProof/>
                <w:sz w:val="20"/>
                <w:highlight w:val="yellow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A45C1D0" wp14:editId="52A6AB23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63500</wp:posOffset>
                      </wp:positionV>
                      <wp:extent cx="3200400" cy="285750"/>
                      <wp:effectExtent l="0" t="0" r="0" b="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81337F" w14:textId="69AA68E8" w:rsidR="00CE5F9A" w:rsidRDefault="00CE5F9A">
                                  <w:r>
                                    <w:t xml:space="preserve">Mobilisable sur la dotation de l’établissement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5C1D0" id="_x0000_s1027" type="#_x0000_t202" style="position:absolute;margin-left:19.15pt;margin-top:5pt;width:252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" stroked="f">
                      <v:textbox>
                        <w:txbxContent>
                          <w:p w14:paraId="4581337F" w14:textId="69AA68E8" w:rsidR="00CE5F9A" w:rsidRDefault="00CE5F9A">
                            <w:r>
                              <w:t xml:space="preserve">Mobilisable sur la dotation de l’établissement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38DF">
              <w:rPr>
                <w:noProof/>
                <w:sz w:val="20"/>
                <w:highlight w:val="yellow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96AC742" wp14:editId="754C0422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859790</wp:posOffset>
                      </wp:positionV>
                      <wp:extent cx="3200400" cy="285750"/>
                      <wp:effectExtent l="0" t="0" r="0" b="0"/>
                      <wp:wrapSquare wrapText="bothSides"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50F330" w14:textId="4883B410" w:rsidR="00CE5F9A" w:rsidRDefault="00CE5F9A" w:rsidP="00FF38DF">
                                  <w:r>
                                    <w:t>Dotation complémentaire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AC742" id="_x0000_s1028" type="#_x0000_t202" style="position:absolute;margin-left:19.5pt;margin-top:67.7pt;width:252pt;height:2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" stroked="f">
                      <v:textbox>
                        <w:txbxContent>
                          <w:p w14:paraId="2050F330" w14:textId="4883B410" w:rsidR="00CE5F9A" w:rsidRDefault="00CE5F9A" w:rsidP="00FF38DF">
                            <w:r>
                              <w:t>Dotation complémentaire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F0F31">
              <w:rPr>
                <w:noProof/>
                <w:sz w:val="20"/>
              </w:rPr>
              <w:pict w14:anchorId="099C0C60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8" type="#_x0000_t201" style="position:absolute;margin-left:10.05pt;margin-top:69.75pt;width:11.4pt;height:18pt;z-index:251665408;mso-position-horizontal-relative:text;mso-position-vertical-relative:text" o:preferrelative="t" filled="f" stroked="f">
                  <v:imagedata r:id="rId11" o:title=""/>
                  <o:lock v:ext="edit" aspectratio="t"/>
                </v:shape>
                <w:control r:id="rId12" w:name="CheckBox111" w:shapeid="_x0000_s1028"/>
              </w:pict>
            </w:r>
            <w:r w:rsidR="00DF0F31">
              <w:rPr>
                <w:b/>
                <w:noProof/>
                <w:sz w:val="20"/>
              </w:rPr>
              <w:pict w14:anchorId="099C0C60">
                <v:shape id="_x0000_s1026" type="#_x0000_t201" style="position:absolute;margin-left:9.3pt;margin-top:7.5pt;width:14.4pt;height:18pt;z-index:251659264;mso-position-horizontal-relative:text;mso-position-vertical-relative:text" o:preferrelative="t" filled="f" stroked="f">
                  <v:imagedata r:id="rId13" o:title=""/>
                  <o:lock v:ext="edit" aspectratio="t"/>
                </v:shape>
                <w:control r:id="rId14" w:name="CheckBox1" w:shapeid="_x0000_s1026"/>
              </w:pict>
            </w:r>
            <w:r w:rsidR="00DF0F31">
              <w:rPr>
                <w:b/>
                <w:noProof/>
                <w:sz w:val="20"/>
              </w:rPr>
              <w:pict w14:anchorId="099C0C60">
                <v:shape id="_x0000_s1027" type="#_x0000_t201" style="position:absolute;margin-left:10.05pt;margin-top:36.75pt;width:12pt;height:18pt;z-index:251660288;mso-position-horizontal-relative:text;mso-position-vertical-relative:text" o:preferrelative="t" filled="f" stroked="f">
                  <v:imagedata r:id="rId15" o:title=""/>
                  <o:lock v:ext="edit" aspectratio="t"/>
                </v:shape>
                <w:control r:id="rId16" w:name="CheckBox11" w:shapeid="_x0000_s1027"/>
              </w:pict>
            </w:r>
            <w:r w:rsidR="00FF38DF">
              <w:rPr>
                <w:sz w:val="20"/>
                <w:highlight w:val="yellow"/>
              </w:rPr>
              <w:t xml:space="preserve"> </w:t>
            </w:r>
          </w:p>
        </w:tc>
      </w:tr>
      <w:tr w:rsidR="00B647F2" w:rsidRPr="007735EA" w14:paraId="0361001B" w14:textId="77777777" w:rsidTr="00B647F2">
        <w:trPr>
          <w:trHeight w:val="625"/>
        </w:trPr>
        <w:tc>
          <w:tcPr>
            <w:tcW w:w="2411" w:type="dxa"/>
          </w:tcPr>
          <w:p w14:paraId="4DAC8F37" w14:textId="77777777" w:rsidR="00B647F2" w:rsidRPr="00EE437D" w:rsidRDefault="00B647F2" w:rsidP="00B647F2">
            <w:pPr>
              <w:pStyle w:val="TableParagraph"/>
              <w:spacing w:before="57" w:line="278" w:lineRule="auto"/>
              <w:ind w:right="156"/>
              <w:rPr>
                <w:b/>
                <w:sz w:val="20"/>
              </w:rPr>
            </w:pPr>
            <w:r w:rsidRPr="00EE437D">
              <w:rPr>
                <w:b/>
                <w:sz w:val="20"/>
              </w:rPr>
              <w:t xml:space="preserve">Avis </w:t>
            </w:r>
            <w:r>
              <w:rPr>
                <w:b/>
                <w:sz w:val="20"/>
              </w:rPr>
              <w:t>de l’Inspecteur de Circonscription</w:t>
            </w:r>
          </w:p>
          <w:p w14:paraId="76E477C2" w14:textId="1AA2D795" w:rsidR="00B647F2" w:rsidRPr="00EE437D" w:rsidRDefault="00B647F2" w:rsidP="00B647F2">
            <w:pPr>
              <w:pStyle w:val="TableParagraph"/>
              <w:spacing w:before="57" w:line="278" w:lineRule="auto"/>
              <w:ind w:right="156"/>
              <w:rPr>
                <w:b/>
                <w:sz w:val="20"/>
              </w:rPr>
            </w:pPr>
          </w:p>
        </w:tc>
        <w:tc>
          <w:tcPr>
            <w:tcW w:w="7721" w:type="dxa"/>
          </w:tcPr>
          <w:p w14:paraId="35D339E6" w14:textId="7A5B9C28" w:rsidR="00B647F2" w:rsidRPr="009D67C0" w:rsidRDefault="00B647F2" w:rsidP="00B647F2">
            <w:pPr>
              <w:pStyle w:val="TableParagraph"/>
              <w:ind w:left="0"/>
              <w:rPr>
                <w:sz w:val="20"/>
              </w:rPr>
            </w:pPr>
          </w:p>
        </w:tc>
      </w:tr>
      <w:tr w:rsidR="00B647F2" w:rsidRPr="007735EA" w14:paraId="4DF25A1E" w14:textId="77777777" w:rsidTr="00B647F2">
        <w:trPr>
          <w:trHeight w:val="625"/>
        </w:trPr>
        <w:tc>
          <w:tcPr>
            <w:tcW w:w="2411" w:type="dxa"/>
          </w:tcPr>
          <w:p w14:paraId="136C3D7D" w14:textId="75828490" w:rsidR="00B647F2" w:rsidRPr="00EE437D" w:rsidRDefault="00B647F2" w:rsidP="00B647F2">
            <w:pPr>
              <w:pStyle w:val="TableParagraph"/>
              <w:spacing w:before="57" w:line="278" w:lineRule="auto"/>
              <w:ind w:right="156"/>
              <w:rPr>
                <w:b/>
                <w:sz w:val="20"/>
              </w:rPr>
            </w:pPr>
            <w:r w:rsidRPr="00EE437D">
              <w:rPr>
                <w:b/>
                <w:sz w:val="20"/>
              </w:rPr>
              <w:t xml:space="preserve">Avis </w:t>
            </w:r>
            <w:r>
              <w:rPr>
                <w:b/>
                <w:sz w:val="20"/>
              </w:rPr>
              <w:t xml:space="preserve">de la </w:t>
            </w:r>
            <w:proofErr w:type="spellStart"/>
            <w:r>
              <w:rPr>
                <w:b/>
                <w:sz w:val="20"/>
              </w:rPr>
              <w:t>Secrétaire</w:t>
            </w:r>
            <w:proofErr w:type="spellEnd"/>
            <w:r>
              <w:rPr>
                <w:b/>
                <w:sz w:val="20"/>
              </w:rPr>
              <w:t xml:space="preserve"> Générale </w:t>
            </w:r>
            <w:proofErr w:type="spellStart"/>
            <w:r>
              <w:rPr>
                <w:b/>
                <w:sz w:val="20"/>
              </w:rPr>
              <w:t>Adjointe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d’Académie</w:t>
            </w:r>
            <w:proofErr w:type="spellEnd"/>
          </w:p>
        </w:tc>
        <w:tc>
          <w:tcPr>
            <w:tcW w:w="7721" w:type="dxa"/>
          </w:tcPr>
          <w:p w14:paraId="2B2484D8" w14:textId="77777777" w:rsidR="00B647F2" w:rsidRDefault="00B647F2" w:rsidP="00B647F2">
            <w:pPr>
              <w:pStyle w:val="TableParagraph"/>
              <w:ind w:left="0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anchor distT="0" distB="0" distL="114300" distR="114300" simplePos="0" relativeHeight="251672576" behindDoc="0" locked="0" layoutInCell="1" allowOverlap="1" wp14:anchorId="21D63309" wp14:editId="31709788">
                  <wp:simplePos x="0" y="0"/>
                  <wp:positionH relativeFrom="column">
                    <wp:posOffset>3215640</wp:posOffset>
                  </wp:positionH>
                  <wp:positionV relativeFrom="paragraph">
                    <wp:posOffset>136525</wp:posOffset>
                  </wp:positionV>
                  <wp:extent cx="190500" cy="238125"/>
                  <wp:effectExtent l="0" t="0" r="0" b="952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lang w:eastAsia="fr-FR"/>
              </w:rPr>
              <w:drawing>
                <wp:anchor distT="0" distB="0" distL="114300" distR="114300" simplePos="0" relativeHeight="251671552" behindDoc="0" locked="0" layoutInCell="1" allowOverlap="1" wp14:anchorId="47720FEA" wp14:editId="7DD95B7C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106045</wp:posOffset>
                  </wp:positionV>
                  <wp:extent cx="190500" cy="238125"/>
                  <wp:effectExtent l="0" t="0" r="0" b="952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br/>
              <w:t xml:space="preserve">  Favorable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Refusé</w:t>
            </w:r>
            <w:proofErr w:type="spellEnd"/>
            <w:r>
              <w:rPr>
                <w:sz w:val="20"/>
              </w:rPr>
              <w:t xml:space="preserve">  </w:t>
            </w:r>
          </w:p>
          <w:p w14:paraId="3309281D" w14:textId="77777777" w:rsidR="00B647F2" w:rsidRDefault="00B647F2" w:rsidP="00B647F2">
            <w:pPr>
              <w:pStyle w:val="TableParagraph"/>
              <w:ind w:left="0"/>
              <w:rPr>
                <w:sz w:val="20"/>
              </w:rPr>
            </w:pPr>
          </w:p>
          <w:p w14:paraId="28488007" w14:textId="77777777" w:rsidR="00B647F2" w:rsidRDefault="00B647F2" w:rsidP="00B647F2">
            <w:pPr>
              <w:pStyle w:val="TableParagraph"/>
              <w:ind w:left="0"/>
              <w:rPr>
                <w:sz w:val="20"/>
              </w:rPr>
            </w:pPr>
          </w:p>
          <w:p w14:paraId="006445CB" w14:textId="77777777" w:rsidR="00B647F2" w:rsidRDefault="00B647F2" w:rsidP="00B647F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Date :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Signature :</w:t>
            </w:r>
          </w:p>
          <w:p w14:paraId="3A7FA539" w14:textId="77777777" w:rsidR="00B647F2" w:rsidRPr="009D67C0" w:rsidRDefault="00B647F2" w:rsidP="00B647F2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A920E4B" w14:textId="19E0E58E" w:rsidR="00EE437D" w:rsidRDefault="00EE437D" w:rsidP="00B647F2">
      <w:pPr>
        <w:spacing w:after="0" w:line="240" w:lineRule="auto"/>
        <w:rPr>
          <w:sz w:val="13"/>
        </w:rPr>
      </w:pPr>
    </w:p>
    <w:p w14:paraId="63D32FF5" w14:textId="37E3ACC3" w:rsidR="0022681D" w:rsidRDefault="0022681D" w:rsidP="00B647F2">
      <w:pPr>
        <w:spacing w:after="0" w:line="240" w:lineRule="auto"/>
        <w:rPr>
          <w:sz w:val="13"/>
        </w:rPr>
      </w:pPr>
    </w:p>
    <w:p w14:paraId="346777C0" w14:textId="0069E276" w:rsidR="0022681D" w:rsidRDefault="0022681D" w:rsidP="00B647F2">
      <w:pPr>
        <w:spacing w:after="0" w:line="240" w:lineRule="auto"/>
        <w:rPr>
          <w:sz w:val="13"/>
        </w:rPr>
      </w:pPr>
    </w:p>
    <w:p w14:paraId="792176F2" w14:textId="13DD16F5" w:rsidR="0022681D" w:rsidRDefault="0022681D" w:rsidP="00B647F2">
      <w:pPr>
        <w:spacing w:after="0" w:line="240" w:lineRule="auto"/>
        <w:rPr>
          <w:sz w:val="13"/>
        </w:rPr>
      </w:pPr>
    </w:p>
    <w:p w14:paraId="1371DEE3" w14:textId="77777777" w:rsidR="0022681D" w:rsidRDefault="0022681D" w:rsidP="0022681D">
      <w:pPr>
        <w:spacing w:after="0" w:line="24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NOTICE</w:t>
      </w:r>
    </w:p>
    <w:p w14:paraId="128069C8" w14:textId="77777777" w:rsidR="0022681D" w:rsidRDefault="0022681D" w:rsidP="0022681D">
      <w:pPr>
        <w:spacing w:after="0" w:line="240" w:lineRule="auto"/>
        <w:rPr>
          <w:sz w:val="20"/>
          <w:szCs w:val="20"/>
        </w:rPr>
      </w:pPr>
    </w:p>
    <w:p w14:paraId="6366E3CA" w14:textId="77777777" w:rsidR="0022681D" w:rsidRDefault="0022681D" w:rsidP="0022681D">
      <w:pPr>
        <w:spacing w:after="0" w:line="240" w:lineRule="auto"/>
        <w:rPr>
          <w:sz w:val="20"/>
          <w:szCs w:val="20"/>
        </w:rPr>
      </w:pPr>
    </w:p>
    <w:p w14:paraId="7D3D96D1" w14:textId="3EFF599B" w:rsidR="0022681D" w:rsidRDefault="0022681D" w:rsidP="0022681D">
      <w:pPr>
        <w:pStyle w:val="Paragraphedeliste"/>
        <w:numPr>
          <w:ilvl w:val="0"/>
          <w:numId w:val="2"/>
        </w:numPr>
        <w:spacing w:after="0" w:line="240" w:lineRule="auto"/>
        <w:ind w:left="567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Les missions associées aux PACTE pour les </w:t>
      </w:r>
      <w:proofErr w:type="spellStart"/>
      <w:r>
        <w:rPr>
          <w:sz w:val="20"/>
          <w:szCs w:val="20"/>
        </w:rPr>
        <w:t>CNRé</w:t>
      </w:r>
      <w:proofErr w:type="spellEnd"/>
      <w:r>
        <w:rPr>
          <w:sz w:val="20"/>
          <w:szCs w:val="20"/>
        </w:rPr>
        <w:t xml:space="preserve"> concernent la coordination et mise en œuvre de projets pédagogiques innovants. Il peut être attribué </w:t>
      </w:r>
      <w:r w:rsidR="0034667D">
        <w:rPr>
          <w:sz w:val="20"/>
          <w:szCs w:val="20"/>
        </w:rPr>
        <w:t xml:space="preserve">au maximum </w:t>
      </w:r>
      <w:r>
        <w:rPr>
          <w:sz w:val="20"/>
          <w:szCs w:val="20"/>
        </w:rPr>
        <w:t>une part fonctionnelle par projet et par enseignant.</w:t>
      </w:r>
      <w:r>
        <w:rPr>
          <w:sz w:val="20"/>
          <w:szCs w:val="20"/>
        </w:rPr>
        <w:br/>
      </w:r>
    </w:p>
    <w:p w14:paraId="3ECFD958" w14:textId="77777777" w:rsidR="0022681D" w:rsidRDefault="0022681D" w:rsidP="0022681D">
      <w:pPr>
        <w:pStyle w:val="Paragraphedeliste"/>
        <w:spacing w:after="0" w:line="240" w:lineRule="auto"/>
        <w:ind w:left="1068"/>
        <w:jc w:val="both"/>
        <w:rPr>
          <w:sz w:val="20"/>
          <w:szCs w:val="20"/>
        </w:rPr>
      </w:pPr>
    </w:p>
    <w:p w14:paraId="46D1E3E7" w14:textId="326C1E98" w:rsidR="0022681D" w:rsidRDefault="0022681D" w:rsidP="0022681D">
      <w:pPr>
        <w:pStyle w:val="Paragraphedeliste"/>
        <w:numPr>
          <w:ilvl w:val="0"/>
          <w:numId w:val="2"/>
        </w:numPr>
        <w:spacing w:after="0" w:line="240" w:lineRule="auto"/>
        <w:ind w:left="567" w:firstLine="0"/>
        <w:jc w:val="both"/>
        <w:rPr>
          <w:sz w:val="20"/>
          <w:szCs w:val="20"/>
        </w:rPr>
      </w:pPr>
      <w:r>
        <w:rPr>
          <w:sz w:val="20"/>
          <w:szCs w:val="20"/>
        </w:rPr>
        <w:t>Pour rappel</w:t>
      </w:r>
      <w:r w:rsidR="0034667D">
        <w:rPr>
          <w:sz w:val="20"/>
          <w:szCs w:val="20"/>
        </w:rPr>
        <w:t>,</w:t>
      </w:r>
      <w:r>
        <w:rPr>
          <w:sz w:val="20"/>
          <w:szCs w:val="20"/>
        </w:rPr>
        <w:t xml:space="preserve"> les </w:t>
      </w:r>
      <w:r>
        <w:t>personnels éligibles au versement de la part fonctionnelle sont les enseignants ou assimilés, les conseillers principaux d’éducation et les psychologues de l’Education nationale, qu’ils soient fonctionnaires ou contractuels.</w:t>
      </w:r>
    </w:p>
    <w:p w14:paraId="7D20F413" w14:textId="77777777" w:rsidR="0022681D" w:rsidRDefault="0022681D" w:rsidP="0022681D">
      <w:pPr>
        <w:pStyle w:val="Paragraphedeliste"/>
        <w:rPr>
          <w:sz w:val="20"/>
          <w:szCs w:val="20"/>
        </w:rPr>
      </w:pPr>
    </w:p>
    <w:p w14:paraId="23C66C3A" w14:textId="77777777" w:rsidR="0022681D" w:rsidRDefault="0022681D" w:rsidP="00B647F2">
      <w:pPr>
        <w:spacing w:after="0" w:line="240" w:lineRule="auto"/>
        <w:rPr>
          <w:sz w:val="13"/>
        </w:rPr>
      </w:pPr>
    </w:p>
    <w:sectPr w:rsidR="0022681D" w:rsidSect="00B647F2">
      <w:headerReference w:type="even" r:id="rId18"/>
      <w:headerReference w:type="default" r:id="rId19"/>
      <w:headerReference w:type="first" r:id="rId2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AC663" w14:textId="77777777" w:rsidR="00CE5F9A" w:rsidRDefault="00CE5F9A" w:rsidP="00EE437D">
      <w:pPr>
        <w:spacing w:after="0" w:line="240" w:lineRule="auto"/>
      </w:pPr>
      <w:r>
        <w:separator/>
      </w:r>
    </w:p>
  </w:endnote>
  <w:endnote w:type="continuationSeparator" w:id="0">
    <w:p w14:paraId="41322286" w14:textId="77777777" w:rsidR="00CE5F9A" w:rsidRDefault="00CE5F9A" w:rsidP="00EE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AE995" w14:textId="77777777" w:rsidR="00CE5F9A" w:rsidRDefault="00CE5F9A" w:rsidP="00EE437D">
      <w:pPr>
        <w:spacing w:after="0" w:line="240" w:lineRule="auto"/>
      </w:pPr>
      <w:r>
        <w:separator/>
      </w:r>
    </w:p>
  </w:footnote>
  <w:footnote w:type="continuationSeparator" w:id="0">
    <w:p w14:paraId="24E646EB" w14:textId="77777777" w:rsidR="00CE5F9A" w:rsidRDefault="00CE5F9A" w:rsidP="00EE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77C3E" w14:textId="512C8A1D" w:rsidR="00CE5F9A" w:rsidRDefault="00CE5F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94942" w14:textId="34BB5CFE" w:rsidR="00CE5F9A" w:rsidRDefault="00CE5F9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A8E30" w14:textId="0BB8F21A" w:rsidR="00CE5F9A" w:rsidRDefault="00CE5F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94FEA"/>
    <w:multiLevelType w:val="hybridMultilevel"/>
    <w:tmpl w:val="03A8BD00"/>
    <w:lvl w:ilvl="0" w:tplc="3744B516">
      <w:numFmt w:val="bullet"/>
      <w:lvlText w:val="-"/>
      <w:lvlJc w:val="left"/>
      <w:pPr>
        <w:ind w:left="229" w:hanging="123"/>
      </w:pPr>
      <w:rPr>
        <w:rFonts w:ascii="Arial" w:eastAsia="Arial" w:hAnsi="Arial" w:cs="Arial" w:hint="default"/>
        <w:i/>
        <w:w w:val="99"/>
        <w:sz w:val="20"/>
        <w:szCs w:val="20"/>
        <w:lang w:val="fr-FR" w:eastAsia="en-US" w:bidi="ar-SA"/>
      </w:rPr>
    </w:lvl>
    <w:lvl w:ilvl="1" w:tplc="84145C74">
      <w:numFmt w:val="bullet"/>
      <w:lvlText w:val="-"/>
      <w:lvlJc w:val="left"/>
      <w:pPr>
        <w:ind w:left="828" w:hanging="360"/>
      </w:pPr>
      <w:rPr>
        <w:rFonts w:ascii="Carlito" w:eastAsia="Carlito" w:hAnsi="Carlito" w:cs="Carlito" w:hint="default"/>
        <w:w w:val="99"/>
        <w:sz w:val="20"/>
        <w:szCs w:val="20"/>
        <w:lang w:val="fr-FR" w:eastAsia="en-US" w:bidi="ar-SA"/>
      </w:rPr>
    </w:lvl>
    <w:lvl w:ilvl="2" w:tplc="21BEFBF6">
      <w:numFmt w:val="bullet"/>
      <w:lvlText w:val="•"/>
      <w:lvlJc w:val="left"/>
      <w:pPr>
        <w:ind w:left="1546" w:hanging="360"/>
      </w:pPr>
      <w:rPr>
        <w:rFonts w:hint="default"/>
        <w:lang w:val="fr-FR" w:eastAsia="en-US" w:bidi="ar-SA"/>
      </w:rPr>
    </w:lvl>
    <w:lvl w:ilvl="3" w:tplc="D8B66088">
      <w:numFmt w:val="bullet"/>
      <w:lvlText w:val="•"/>
      <w:lvlJc w:val="left"/>
      <w:pPr>
        <w:ind w:left="2272" w:hanging="360"/>
      </w:pPr>
      <w:rPr>
        <w:rFonts w:hint="default"/>
        <w:lang w:val="fr-FR" w:eastAsia="en-US" w:bidi="ar-SA"/>
      </w:rPr>
    </w:lvl>
    <w:lvl w:ilvl="4" w:tplc="B5B2DE74">
      <w:numFmt w:val="bullet"/>
      <w:lvlText w:val="•"/>
      <w:lvlJc w:val="left"/>
      <w:pPr>
        <w:ind w:left="2999" w:hanging="360"/>
      </w:pPr>
      <w:rPr>
        <w:rFonts w:hint="default"/>
        <w:lang w:val="fr-FR" w:eastAsia="en-US" w:bidi="ar-SA"/>
      </w:rPr>
    </w:lvl>
    <w:lvl w:ilvl="5" w:tplc="BA82913C">
      <w:numFmt w:val="bullet"/>
      <w:lvlText w:val="•"/>
      <w:lvlJc w:val="left"/>
      <w:pPr>
        <w:ind w:left="3725" w:hanging="360"/>
      </w:pPr>
      <w:rPr>
        <w:rFonts w:hint="default"/>
        <w:lang w:val="fr-FR" w:eastAsia="en-US" w:bidi="ar-SA"/>
      </w:rPr>
    </w:lvl>
    <w:lvl w:ilvl="6" w:tplc="3B5A4488">
      <w:numFmt w:val="bullet"/>
      <w:lvlText w:val="•"/>
      <w:lvlJc w:val="left"/>
      <w:pPr>
        <w:ind w:left="4452" w:hanging="360"/>
      </w:pPr>
      <w:rPr>
        <w:rFonts w:hint="default"/>
        <w:lang w:val="fr-FR" w:eastAsia="en-US" w:bidi="ar-SA"/>
      </w:rPr>
    </w:lvl>
    <w:lvl w:ilvl="7" w:tplc="68DE6386">
      <w:numFmt w:val="bullet"/>
      <w:lvlText w:val="•"/>
      <w:lvlJc w:val="left"/>
      <w:pPr>
        <w:ind w:left="5178" w:hanging="360"/>
      </w:pPr>
      <w:rPr>
        <w:rFonts w:hint="default"/>
        <w:lang w:val="fr-FR" w:eastAsia="en-US" w:bidi="ar-SA"/>
      </w:rPr>
    </w:lvl>
    <w:lvl w:ilvl="8" w:tplc="651447AC">
      <w:numFmt w:val="bullet"/>
      <w:lvlText w:val="•"/>
      <w:lvlJc w:val="left"/>
      <w:pPr>
        <w:ind w:left="5905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6C356ECD"/>
    <w:multiLevelType w:val="hybridMultilevel"/>
    <w:tmpl w:val="DEE44AB4"/>
    <w:lvl w:ilvl="0" w:tplc="19484566"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57F5AB0"/>
    <w:multiLevelType w:val="hybridMultilevel"/>
    <w:tmpl w:val="8FBE1376"/>
    <w:lvl w:ilvl="0" w:tplc="3500AA5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2AE"/>
    <w:rsid w:val="000A7C7D"/>
    <w:rsid w:val="000F5E79"/>
    <w:rsid w:val="00114817"/>
    <w:rsid w:val="00190428"/>
    <w:rsid w:val="001951B4"/>
    <w:rsid w:val="001D5D13"/>
    <w:rsid w:val="00212C84"/>
    <w:rsid w:val="0022681D"/>
    <w:rsid w:val="0025141A"/>
    <w:rsid w:val="0034667D"/>
    <w:rsid w:val="00417113"/>
    <w:rsid w:val="004214EE"/>
    <w:rsid w:val="004E35FA"/>
    <w:rsid w:val="00513E09"/>
    <w:rsid w:val="006F5071"/>
    <w:rsid w:val="007735EA"/>
    <w:rsid w:val="007D58F5"/>
    <w:rsid w:val="008D78A6"/>
    <w:rsid w:val="008E62A8"/>
    <w:rsid w:val="00947219"/>
    <w:rsid w:val="00955395"/>
    <w:rsid w:val="009D56E4"/>
    <w:rsid w:val="009D67C0"/>
    <w:rsid w:val="00A618F8"/>
    <w:rsid w:val="00AF722B"/>
    <w:rsid w:val="00B647F2"/>
    <w:rsid w:val="00B80DFE"/>
    <w:rsid w:val="00BF6065"/>
    <w:rsid w:val="00C35E74"/>
    <w:rsid w:val="00CA1B58"/>
    <w:rsid w:val="00CC346C"/>
    <w:rsid w:val="00CE5F9A"/>
    <w:rsid w:val="00DA29A7"/>
    <w:rsid w:val="00DF0F31"/>
    <w:rsid w:val="00DF4B9C"/>
    <w:rsid w:val="00E4136C"/>
    <w:rsid w:val="00EE437D"/>
    <w:rsid w:val="00F11746"/>
    <w:rsid w:val="00F24898"/>
    <w:rsid w:val="00F832AE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4B6BB7"/>
  <w15:chartTrackingRefBased/>
  <w15:docId w15:val="{E2A79D9A-5CDD-40E3-95DD-3579F88B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4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114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1481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14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1148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14817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Arial" w:eastAsia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114817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4817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EE4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437D"/>
  </w:style>
  <w:style w:type="paragraph" w:styleId="Pieddepage">
    <w:name w:val="footer"/>
    <w:basedOn w:val="Normal"/>
    <w:link w:val="PieddepageCar"/>
    <w:uiPriority w:val="99"/>
    <w:unhideWhenUsed/>
    <w:rsid w:val="00EE4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437D"/>
  </w:style>
  <w:style w:type="character" w:styleId="Lienhypertexte">
    <w:name w:val="Hyperlink"/>
    <w:basedOn w:val="Policepardfaut"/>
    <w:uiPriority w:val="99"/>
    <w:unhideWhenUsed/>
    <w:rsid w:val="00EE437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E437D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35E7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35E7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35E7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2681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0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hyperlink" Target="mailto:financement-cnr@ac-orleans-tours.fr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ontrol" Target="activeX/activeX2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8EB4C-8A52-4C4C-96A8-73385D77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IONITA</dc:creator>
  <cp:keywords/>
  <dc:description/>
  <cp:lastModifiedBy>Ingrid MARNIER</cp:lastModifiedBy>
  <cp:revision>2</cp:revision>
  <cp:lastPrinted>2024-07-24T13:12:00Z</cp:lastPrinted>
  <dcterms:created xsi:type="dcterms:W3CDTF">2024-08-20T09:56:00Z</dcterms:created>
  <dcterms:modified xsi:type="dcterms:W3CDTF">2024-08-20T09:56:00Z</dcterms:modified>
</cp:coreProperties>
</file>