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E55" w:rsidRPr="006D02F2" w:rsidRDefault="00924E4F" w:rsidP="006D02F2">
      <w:pPr>
        <w:shd w:val="clear" w:color="auto" w:fill="BDD6EE" w:themeFill="accent1" w:themeFillTint="66"/>
        <w:spacing w:after="0" w:line="240" w:lineRule="auto"/>
        <w:rPr>
          <w:b/>
          <w:sz w:val="32"/>
        </w:rPr>
      </w:pPr>
      <w:r w:rsidRPr="006D02F2">
        <w:rPr>
          <w:b/>
          <w:sz w:val="32"/>
        </w:rPr>
        <w:t>Annexe 3-2-2</w:t>
      </w:r>
    </w:p>
    <w:p w:rsidR="00EF2A06" w:rsidRPr="006D02F2" w:rsidRDefault="008A0CDD" w:rsidP="006D02F2">
      <w:pPr>
        <w:shd w:val="clear" w:color="auto" w:fill="BDD6EE" w:themeFill="accent1" w:themeFillTint="66"/>
        <w:spacing w:after="0" w:line="240" w:lineRule="auto"/>
        <w:rPr>
          <w:b/>
          <w:sz w:val="32"/>
        </w:rPr>
      </w:pPr>
      <w:r w:rsidRPr="006D02F2">
        <w:rPr>
          <w:b/>
          <w:sz w:val="32"/>
        </w:rPr>
        <w:t>BT</w:t>
      </w:r>
      <w:r w:rsidR="001F7066" w:rsidRPr="006D02F2">
        <w:rPr>
          <w:b/>
          <w:sz w:val="32"/>
        </w:rPr>
        <w:t>S CJN – E3</w:t>
      </w:r>
      <w:r w:rsidR="00A11E89" w:rsidRPr="006D02F2">
        <w:rPr>
          <w:b/>
          <w:sz w:val="32"/>
        </w:rPr>
        <w:t>2 contrôle en cours de formation</w:t>
      </w:r>
    </w:p>
    <w:p w:rsidR="008A0CDD" w:rsidRDefault="008A0CDD" w:rsidP="008A0CDD">
      <w:pPr>
        <w:spacing w:after="0" w:line="240" w:lineRule="auto"/>
      </w:pPr>
    </w:p>
    <w:tbl>
      <w:tblPr>
        <w:tblStyle w:val="Grilledutableau"/>
        <w:tblW w:w="10469" w:type="dxa"/>
        <w:tblLayout w:type="fixed"/>
        <w:tblLook w:val="04A0" w:firstRow="1" w:lastRow="0" w:firstColumn="1" w:lastColumn="0" w:noHBand="0" w:noVBand="1"/>
      </w:tblPr>
      <w:tblGrid>
        <w:gridCol w:w="562"/>
        <w:gridCol w:w="2703"/>
        <w:gridCol w:w="1077"/>
        <w:gridCol w:w="1023"/>
        <w:gridCol w:w="17"/>
        <w:gridCol w:w="1259"/>
        <w:gridCol w:w="17"/>
        <w:gridCol w:w="1259"/>
        <w:gridCol w:w="1276"/>
        <w:gridCol w:w="16"/>
        <w:gridCol w:w="1247"/>
        <w:gridCol w:w="13"/>
      </w:tblGrid>
      <w:tr w:rsidR="001F7066" w:rsidRPr="00183E76" w:rsidTr="006D02F2">
        <w:trPr>
          <w:gridAfter w:val="1"/>
          <w:wAfter w:w="13" w:type="dxa"/>
        </w:trPr>
        <w:tc>
          <w:tcPr>
            <w:tcW w:w="10456" w:type="dxa"/>
            <w:gridSpan w:val="11"/>
            <w:shd w:val="clear" w:color="auto" w:fill="F7CAAC" w:themeFill="accent2" w:themeFillTint="66"/>
            <w:vAlign w:val="center"/>
          </w:tcPr>
          <w:p w:rsidR="001F7066" w:rsidRPr="00183E76" w:rsidRDefault="001F7066" w:rsidP="001F7066">
            <w:pPr>
              <w:jc w:val="center"/>
              <w:rPr>
                <w:b/>
              </w:rPr>
            </w:pPr>
            <w:r w:rsidRPr="00183E76">
              <w:rPr>
                <w:b/>
              </w:rPr>
              <w:t>BTS Collaborateur Juriste Notarial</w:t>
            </w:r>
          </w:p>
          <w:p w:rsidR="001F7066" w:rsidRPr="00183E76" w:rsidRDefault="001E6E55" w:rsidP="001F7066">
            <w:pPr>
              <w:jc w:val="center"/>
              <w:rPr>
                <w:b/>
              </w:rPr>
            </w:pPr>
            <w:r>
              <w:rPr>
                <w:b/>
              </w:rPr>
              <w:t>Session 2024</w:t>
            </w:r>
          </w:p>
          <w:p w:rsidR="001F7066" w:rsidRPr="00183E76" w:rsidRDefault="001F4744" w:rsidP="001F7066">
            <w:pPr>
              <w:jc w:val="center"/>
              <w:rPr>
                <w:b/>
              </w:rPr>
            </w:pPr>
            <w:r>
              <w:rPr>
                <w:b/>
              </w:rPr>
              <w:t xml:space="preserve">E32- </w:t>
            </w:r>
            <w:r w:rsidR="001F7066" w:rsidRPr="00183E76">
              <w:rPr>
                <w:b/>
              </w:rPr>
              <w:t>Grille d’évaluation</w:t>
            </w:r>
          </w:p>
          <w:p w:rsidR="001F7066" w:rsidRPr="00183E76" w:rsidRDefault="001F4744" w:rsidP="001F4744">
            <w:pPr>
              <w:jc w:val="center"/>
              <w:rPr>
                <w:b/>
              </w:rPr>
            </w:pPr>
            <w:r>
              <w:rPr>
                <w:b/>
              </w:rPr>
              <w:t>CC</w:t>
            </w:r>
            <w:r w:rsidR="001F7066" w:rsidRPr="00183E76">
              <w:rPr>
                <w:b/>
              </w:rPr>
              <w:t>F</w:t>
            </w:r>
          </w:p>
        </w:tc>
      </w:tr>
      <w:tr w:rsidR="001F7066" w:rsidTr="00165E2A">
        <w:trPr>
          <w:gridAfter w:val="1"/>
          <w:wAfter w:w="13" w:type="dxa"/>
        </w:trPr>
        <w:tc>
          <w:tcPr>
            <w:tcW w:w="3265" w:type="dxa"/>
            <w:gridSpan w:val="2"/>
          </w:tcPr>
          <w:p w:rsidR="001F7066" w:rsidRDefault="001F7066" w:rsidP="008A0CDD">
            <w:r>
              <w:t>Nom :</w:t>
            </w:r>
          </w:p>
          <w:p w:rsidR="001F7066" w:rsidRDefault="001F7066" w:rsidP="008A0CDD"/>
        </w:tc>
        <w:tc>
          <w:tcPr>
            <w:tcW w:w="3393" w:type="dxa"/>
            <w:gridSpan w:val="5"/>
          </w:tcPr>
          <w:p w:rsidR="001F7066" w:rsidRDefault="001F7066" w:rsidP="008A0CDD">
            <w:r>
              <w:t>Prénom :</w:t>
            </w:r>
          </w:p>
          <w:p w:rsidR="001F7066" w:rsidRDefault="001F7066" w:rsidP="008A0CDD"/>
        </w:tc>
        <w:tc>
          <w:tcPr>
            <w:tcW w:w="3798" w:type="dxa"/>
            <w:gridSpan w:val="4"/>
          </w:tcPr>
          <w:p w:rsidR="001F7066" w:rsidRDefault="001F7066" w:rsidP="008A0CDD">
            <w:r>
              <w:t>Numéro de candidat :</w:t>
            </w:r>
          </w:p>
          <w:p w:rsidR="001F7066" w:rsidRDefault="001F7066" w:rsidP="008A0CDD"/>
        </w:tc>
      </w:tr>
      <w:tr w:rsidR="009A164B" w:rsidTr="00165E2A">
        <w:trPr>
          <w:gridAfter w:val="1"/>
          <w:wAfter w:w="13" w:type="dxa"/>
        </w:trPr>
        <w:tc>
          <w:tcPr>
            <w:tcW w:w="6658" w:type="dxa"/>
            <w:gridSpan w:val="7"/>
          </w:tcPr>
          <w:p w:rsidR="009A164B" w:rsidRDefault="009A164B" w:rsidP="008A0CDD">
            <w:r>
              <w:rPr>
                <w:rFonts w:cstheme="minorHAnsi"/>
              </w:rPr>
              <w:t>É</w:t>
            </w:r>
            <w:r>
              <w:t>tablissement (nom et ville) :</w:t>
            </w:r>
          </w:p>
          <w:p w:rsidR="009A164B" w:rsidRDefault="009A164B" w:rsidP="008A0CDD"/>
        </w:tc>
        <w:tc>
          <w:tcPr>
            <w:tcW w:w="3798" w:type="dxa"/>
            <w:gridSpan w:val="4"/>
          </w:tcPr>
          <w:p w:rsidR="009A164B" w:rsidRDefault="009A164B" w:rsidP="008A0CDD">
            <w:r>
              <w:t>Académie :</w:t>
            </w:r>
          </w:p>
          <w:p w:rsidR="009A164B" w:rsidRDefault="009A164B" w:rsidP="008A0CDD"/>
        </w:tc>
      </w:tr>
      <w:tr w:rsidR="00165E2A" w:rsidTr="006D02F2">
        <w:trPr>
          <w:gridAfter w:val="1"/>
          <w:wAfter w:w="13" w:type="dxa"/>
        </w:trPr>
        <w:tc>
          <w:tcPr>
            <w:tcW w:w="562" w:type="dxa"/>
            <w:vMerge w:val="restart"/>
            <w:shd w:val="clear" w:color="auto" w:fill="FFE599" w:themeFill="accent4" w:themeFillTint="66"/>
            <w:textDirection w:val="btLr"/>
          </w:tcPr>
          <w:p w:rsidR="00165E2A" w:rsidRPr="00AF31D0" w:rsidRDefault="00165E2A" w:rsidP="00165E2A">
            <w:pPr>
              <w:ind w:left="113" w:right="113"/>
              <w:rPr>
                <w:rFonts w:cstheme="minorHAnsi"/>
                <w:b/>
              </w:rPr>
            </w:pPr>
            <w:r w:rsidRPr="00AF31D0">
              <w:rPr>
                <w:rFonts w:cstheme="minorHAnsi"/>
                <w:b/>
              </w:rPr>
              <w:t>Constats sur le rapport </w:t>
            </w:r>
          </w:p>
        </w:tc>
        <w:tc>
          <w:tcPr>
            <w:tcW w:w="4820" w:type="dxa"/>
            <w:gridSpan w:val="4"/>
          </w:tcPr>
          <w:p w:rsidR="00165E2A" w:rsidRDefault="00165E2A" w:rsidP="00165E2A">
            <w:pPr>
              <w:rPr>
                <w:rFonts w:cstheme="minorHAnsi"/>
              </w:rPr>
            </w:pPr>
            <w:r>
              <w:rPr>
                <w:rFonts w:cstheme="minorHAnsi"/>
              </w:rPr>
              <w:t>Nombre de pages du rapport</w:t>
            </w:r>
          </w:p>
        </w:tc>
        <w:tc>
          <w:tcPr>
            <w:tcW w:w="5074" w:type="dxa"/>
            <w:gridSpan w:val="6"/>
          </w:tcPr>
          <w:p w:rsidR="00165E2A" w:rsidRDefault="00165E2A" w:rsidP="00165E2A">
            <w:pPr>
              <w:rPr>
                <w:rFonts w:cstheme="minorHAnsi"/>
              </w:rPr>
            </w:pPr>
          </w:p>
        </w:tc>
      </w:tr>
      <w:tr w:rsidR="00165E2A" w:rsidTr="006D02F2">
        <w:trPr>
          <w:gridAfter w:val="1"/>
          <w:wAfter w:w="13" w:type="dxa"/>
        </w:trPr>
        <w:tc>
          <w:tcPr>
            <w:tcW w:w="562" w:type="dxa"/>
            <w:vMerge/>
            <w:shd w:val="clear" w:color="auto" w:fill="FFE599" w:themeFill="accent4" w:themeFillTint="66"/>
          </w:tcPr>
          <w:p w:rsidR="00165E2A" w:rsidRDefault="00165E2A" w:rsidP="00165E2A">
            <w:pPr>
              <w:rPr>
                <w:rFonts w:cstheme="minorHAnsi"/>
              </w:rPr>
            </w:pPr>
          </w:p>
        </w:tc>
        <w:tc>
          <w:tcPr>
            <w:tcW w:w="4820" w:type="dxa"/>
            <w:gridSpan w:val="4"/>
          </w:tcPr>
          <w:p w:rsidR="00165E2A" w:rsidRDefault="00165E2A" w:rsidP="00165E2A">
            <w:pPr>
              <w:rPr>
                <w:rFonts w:cstheme="minorHAnsi"/>
              </w:rPr>
            </w:pPr>
            <w:r>
              <w:rPr>
                <w:rFonts w:cstheme="minorHAnsi"/>
              </w:rPr>
              <w:t>Problématique traitée dans la seconde partie du rapport</w:t>
            </w:r>
          </w:p>
        </w:tc>
        <w:tc>
          <w:tcPr>
            <w:tcW w:w="5074" w:type="dxa"/>
            <w:gridSpan w:val="6"/>
          </w:tcPr>
          <w:p w:rsidR="00165E2A" w:rsidRDefault="00165E2A" w:rsidP="00165E2A">
            <w:pPr>
              <w:rPr>
                <w:rFonts w:cstheme="minorHAnsi"/>
              </w:rPr>
            </w:pPr>
          </w:p>
        </w:tc>
      </w:tr>
      <w:tr w:rsidR="00165E2A" w:rsidTr="006D02F2">
        <w:trPr>
          <w:gridAfter w:val="1"/>
          <w:wAfter w:w="13" w:type="dxa"/>
        </w:trPr>
        <w:tc>
          <w:tcPr>
            <w:tcW w:w="562" w:type="dxa"/>
            <w:vMerge/>
            <w:shd w:val="clear" w:color="auto" w:fill="FFE599" w:themeFill="accent4" w:themeFillTint="66"/>
          </w:tcPr>
          <w:p w:rsidR="00165E2A" w:rsidRDefault="00165E2A" w:rsidP="00165E2A">
            <w:pPr>
              <w:rPr>
                <w:rFonts w:cstheme="minorHAnsi"/>
              </w:rPr>
            </w:pPr>
          </w:p>
        </w:tc>
        <w:tc>
          <w:tcPr>
            <w:tcW w:w="9894" w:type="dxa"/>
            <w:gridSpan w:val="10"/>
          </w:tcPr>
          <w:p w:rsidR="00165E2A" w:rsidRDefault="00165E2A" w:rsidP="00165E2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Thèmes du programme en lien avec la problématique : </w:t>
            </w:r>
          </w:p>
          <w:p w:rsidR="00165E2A" w:rsidRDefault="00165E2A" w:rsidP="00165E2A">
            <w:pPr>
              <w:rPr>
                <w:rFonts w:cstheme="minorHAnsi"/>
              </w:rPr>
            </w:pPr>
          </w:p>
          <w:p w:rsidR="00165E2A" w:rsidRDefault="00165E2A" w:rsidP="00165E2A">
            <w:pPr>
              <w:rPr>
                <w:rFonts w:cstheme="minorHAnsi"/>
              </w:rPr>
            </w:pPr>
          </w:p>
          <w:p w:rsidR="00165E2A" w:rsidRDefault="00165E2A" w:rsidP="00165E2A">
            <w:pPr>
              <w:rPr>
                <w:rFonts w:cstheme="minorHAnsi"/>
              </w:rPr>
            </w:pPr>
          </w:p>
          <w:p w:rsidR="00165E2A" w:rsidRDefault="00165E2A" w:rsidP="00165E2A">
            <w:pPr>
              <w:rPr>
                <w:rFonts w:cstheme="minorHAnsi"/>
              </w:rPr>
            </w:pPr>
          </w:p>
          <w:p w:rsidR="00165E2A" w:rsidRDefault="00165E2A" w:rsidP="00165E2A">
            <w:pPr>
              <w:rPr>
                <w:rFonts w:cstheme="minorHAnsi"/>
              </w:rPr>
            </w:pPr>
            <w:bookmarkStart w:id="0" w:name="_GoBack"/>
            <w:bookmarkEnd w:id="0"/>
          </w:p>
          <w:p w:rsidR="00165E2A" w:rsidRDefault="00165E2A" w:rsidP="00165E2A">
            <w:pPr>
              <w:rPr>
                <w:rFonts w:cstheme="minorHAnsi"/>
              </w:rPr>
            </w:pPr>
          </w:p>
        </w:tc>
      </w:tr>
      <w:tr w:rsidR="001F4744" w:rsidRPr="00183E76" w:rsidTr="006D02F2">
        <w:trPr>
          <w:trHeight w:val="283"/>
        </w:trPr>
        <w:tc>
          <w:tcPr>
            <w:tcW w:w="5365" w:type="dxa"/>
            <w:gridSpan w:val="4"/>
            <w:shd w:val="clear" w:color="auto" w:fill="FFE599" w:themeFill="accent4" w:themeFillTint="66"/>
            <w:vAlign w:val="center"/>
          </w:tcPr>
          <w:p w:rsidR="001F4744" w:rsidRPr="00183E76" w:rsidRDefault="001F4744" w:rsidP="001F4744">
            <w:pPr>
              <w:jc w:val="center"/>
              <w:rPr>
                <w:b/>
              </w:rPr>
            </w:pPr>
            <w:r w:rsidRPr="00183E76">
              <w:rPr>
                <w:b/>
              </w:rPr>
              <w:t>Critères d’évaluation</w:t>
            </w:r>
          </w:p>
        </w:tc>
        <w:tc>
          <w:tcPr>
            <w:tcW w:w="1276" w:type="dxa"/>
            <w:gridSpan w:val="2"/>
            <w:vAlign w:val="center"/>
          </w:tcPr>
          <w:p w:rsidR="001F4744" w:rsidRPr="00983064" w:rsidRDefault="001F4744" w:rsidP="001F4744">
            <w:pPr>
              <w:jc w:val="center"/>
              <w:rPr>
                <w:b/>
              </w:rPr>
            </w:pPr>
            <w:r w:rsidRPr="00983064">
              <w:rPr>
                <w:b/>
              </w:rPr>
              <w:t>1*</w:t>
            </w:r>
          </w:p>
        </w:tc>
        <w:tc>
          <w:tcPr>
            <w:tcW w:w="1276" w:type="dxa"/>
            <w:gridSpan w:val="2"/>
            <w:vAlign w:val="center"/>
          </w:tcPr>
          <w:p w:rsidR="001F4744" w:rsidRPr="00983064" w:rsidRDefault="001F4744" w:rsidP="001F4744">
            <w:pPr>
              <w:jc w:val="center"/>
              <w:rPr>
                <w:b/>
              </w:rPr>
            </w:pPr>
            <w:r w:rsidRPr="00983064">
              <w:rPr>
                <w:b/>
              </w:rPr>
              <w:t>2*</w:t>
            </w:r>
          </w:p>
        </w:tc>
        <w:tc>
          <w:tcPr>
            <w:tcW w:w="1276" w:type="dxa"/>
            <w:vAlign w:val="center"/>
          </w:tcPr>
          <w:p w:rsidR="001F4744" w:rsidRPr="00983064" w:rsidRDefault="001F4744" w:rsidP="001F4744">
            <w:pPr>
              <w:jc w:val="center"/>
              <w:rPr>
                <w:b/>
              </w:rPr>
            </w:pPr>
            <w:r w:rsidRPr="00983064">
              <w:rPr>
                <w:b/>
              </w:rPr>
              <w:t>3*</w:t>
            </w:r>
          </w:p>
        </w:tc>
        <w:tc>
          <w:tcPr>
            <w:tcW w:w="1276" w:type="dxa"/>
            <w:gridSpan w:val="3"/>
            <w:vAlign w:val="center"/>
          </w:tcPr>
          <w:p w:rsidR="001F4744" w:rsidRPr="00983064" w:rsidRDefault="001F4744" w:rsidP="001F4744">
            <w:pPr>
              <w:jc w:val="center"/>
              <w:rPr>
                <w:b/>
              </w:rPr>
            </w:pPr>
            <w:r w:rsidRPr="00983064">
              <w:rPr>
                <w:b/>
              </w:rPr>
              <w:t>4*</w:t>
            </w:r>
          </w:p>
        </w:tc>
      </w:tr>
      <w:tr w:rsidR="001F7066" w:rsidTr="00A3080F">
        <w:trPr>
          <w:trHeight w:val="414"/>
        </w:trPr>
        <w:tc>
          <w:tcPr>
            <w:tcW w:w="5365" w:type="dxa"/>
            <w:gridSpan w:val="4"/>
            <w:vAlign w:val="center"/>
          </w:tcPr>
          <w:p w:rsidR="001F7066" w:rsidRDefault="001F7066" w:rsidP="00A3080F">
            <w:r>
              <w:t>Capacité à sélectionner des sources d’information</w:t>
            </w:r>
            <w:r w:rsidR="00A877D3">
              <w:t>.</w:t>
            </w:r>
          </w:p>
        </w:tc>
        <w:tc>
          <w:tcPr>
            <w:tcW w:w="1276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gridSpan w:val="3"/>
            <w:vAlign w:val="center"/>
          </w:tcPr>
          <w:p w:rsidR="001F7066" w:rsidRDefault="001F7066" w:rsidP="00D97A40">
            <w:pPr>
              <w:jc w:val="center"/>
            </w:pPr>
          </w:p>
        </w:tc>
      </w:tr>
      <w:tr w:rsidR="001F7066" w:rsidTr="00A3080F">
        <w:trPr>
          <w:trHeight w:val="414"/>
        </w:trPr>
        <w:tc>
          <w:tcPr>
            <w:tcW w:w="5365" w:type="dxa"/>
            <w:gridSpan w:val="4"/>
            <w:vAlign w:val="center"/>
          </w:tcPr>
          <w:p w:rsidR="001F7066" w:rsidRDefault="001F7066" w:rsidP="00A3080F">
            <w:r>
              <w:t>Rigueur dans l’organisation de sa veille informationnelle</w:t>
            </w:r>
            <w:r w:rsidR="00A877D3">
              <w:t>.</w:t>
            </w:r>
          </w:p>
        </w:tc>
        <w:tc>
          <w:tcPr>
            <w:tcW w:w="1276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gridSpan w:val="3"/>
            <w:vAlign w:val="center"/>
          </w:tcPr>
          <w:p w:rsidR="001F7066" w:rsidRDefault="001F7066" w:rsidP="00D97A40">
            <w:pPr>
              <w:jc w:val="center"/>
            </w:pPr>
          </w:p>
        </w:tc>
      </w:tr>
      <w:tr w:rsidR="001F7066" w:rsidTr="00A3080F">
        <w:tc>
          <w:tcPr>
            <w:tcW w:w="5365" w:type="dxa"/>
            <w:gridSpan w:val="4"/>
            <w:vAlign w:val="center"/>
          </w:tcPr>
          <w:p w:rsidR="001F7066" w:rsidRDefault="001F7066" w:rsidP="00A3080F">
            <w:r>
              <w:t>Précision dans l’utilisation des données économiques et sociales</w:t>
            </w:r>
            <w:r w:rsidR="00A877D3">
              <w:t>.</w:t>
            </w:r>
          </w:p>
        </w:tc>
        <w:tc>
          <w:tcPr>
            <w:tcW w:w="1276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gridSpan w:val="3"/>
            <w:vAlign w:val="center"/>
          </w:tcPr>
          <w:p w:rsidR="001F7066" w:rsidRDefault="001F7066" w:rsidP="00D97A40">
            <w:pPr>
              <w:jc w:val="center"/>
            </w:pPr>
          </w:p>
        </w:tc>
      </w:tr>
      <w:tr w:rsidR="001F7066" w:rsidTr="00A3080F">
        <w:tc>
          <w:tcPr>
            <w:tcW w:w="5365" w:type="dxa"/>
            <w:gridSpan w:val="4"/>
            <w:vAlign w:val="center"/>
          </w:tcPr>
          <w:p w:rsidR="001F7066" w:rsidRDefault="001F7066" w:rsidP="00A3080F">
            <w:r>
              <w:t>Capacité d’analyse</w:t>
            </w:r>
            <w:r w:rsidR="00A877D3">
              <w:t xml:space="preserve"> des évolutions économiques et managériales et de leurs conséquences sur le notariat.</w:t>
            </w:r>
          </w:p>
        </w:tc>
        <w:tc>
          <w:tcPr>
            <w:tcW w:w="1276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gridSpan w:val="3"/>
            <w:vAlign w:val="center"/>
          </w:tcPr>
          <w:p w:rsidR="001F7066" w:rsidRDefault="001F7066" w:rsidP="00D97A40">
            <w:pPr>
              <w:jc w:val="center"/>
            </w:pPr>
          </w:p>
        </w:tc>
      </w:tr>
      <w:tr w:rsidR="001F7066" w:rsidTr="00A3080F">
        <w:tc>
          <w:tcPr>
            <w:tcW w:w="5365" w:type="dxa"/>
            <w:gridSpan w:val="4"/>
            <w:vAlign w:val="center"/>
          </w:tcPr>
          <w:p w:rsidR="001F7066" w:rsidRDefault="00A877D3" w:rsidP="00A3080F">
            <w:r>
              <w:t>Argumentation fondée sur des concepts économiques et managériaux</w:t>
            </w:r>
          </w:p>
        </w:tc>
        <w:tc>
          <w:tcPr>
            <w:tcW w:w="1276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gridSpan w:val="3"/>
            <w:vAlign w:val="center"/>
          </w:tcPr>
          <w:p w:rsidR="001F7066" w:rsidRDefault="001F7066" w:rsidP="00D97A40">
            <w:pPr>
              <w:jc w:val="center"/>
            </w:pPr>
          </w:p>
        </w:tc>
      </w:tr>
      <w:tr w:rsidR="001F7066" w:rsidTr="00A3080F">
        <w:tc>
          <w:tcPr>
            <w:tcW w:w="5365" w:type="dxa"/>
            <w:gridSpan w:val="4"/>
            <w:vAlign w:val="center"/>
          </w:tcPr>
          <w:p w:rsidR="001F7066" w:rsidRDefault="00A877D3" w:rsidP="00A3080F">
            <w:r>
              <w:t>Capacité à construire un écrit organisé répondant à une problématique cohérente.</w:t>
            </w:r>
          </w:p>
        </w:tc>
        <w:tc>
          <w:tcPr>
            <w:tcW w:w="1276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gridSpan w:val="3"/>
            <w:vAlign w:val="center"/>
          </w:tcPr>
          <w:p w:rsidR="001F7066" w:rsidRDefault="001F7066" w:rsidP="00D97A40">
            <w:pPr>
              <w:jc w:val="center"/>
            </w:pPr>
          </w:p>
        </w:tc>
      </w:tr>
      <w:tr w:rsidR="001F7066" w:rsidTr="00A3080F">
        <w:tc>
          <w:tcPr>
            <w:tcW w:w="5365" w:type="dxa"/>
            <w:gridSpan w:val="4"/>
            <w:vAlign w:val="center"/>
          </w:tcPr>
          <w:p w:rsidR="00D97A40" w:rsidRDefault="00A877D3" w:rsidP="00A3080F">
            <w:r>
              <w:t>Emploi du vocabulaire économique et managérial adapté.</w:t>
            </w:r>
          </w:p>
        </w:tc>
        <w:tc>
          <w:tcPr>
            <w:tcW w:w="1276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gridSpan w:val="3"/>
            <w:vAlign w:val="center"/>
          </w:tcPr>
          <w:p w:rsidR="001F7066" w:rsidRDefault="001F7066" w:rsidP="00D97A40">
            <w:pPr>
              <w:jc w:val="center"/>
            </w:pPr>
          </w:p>
        </w:tc>
      </w:tr>
      <w:tr w:rsidR="001F4744" w:rsidTr="001F4744">
        <w:trPr>
          <w:trHeight w:val="680"/>
        </w:trPr>
        <w:tc>
          <w:tcPr>
            <w:tcW w:w="5365" w:type="dxa"/>
            <w:gridSpan w:val="4"/>
            <w:shd w:val="clear" w:color="auto" w:fill="D9D9D9" w:themeFill="background1" w:themeFillShade="D9"/>
            <w:vAlign w:val="center"/>
          </w:tcPr>
          <w:p w:rsidR="001F4744" w:rsidRDefault="001F4744" w:rsidP="00A3080F">
            <w:r>
              <w:t>Positionnement du candidat au regard de son profil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1F4744" w:rsidRDefault="001F4744" w:rsidP="00D97A40">
            <w:pPr>
              <w:jc w:val="center"/>
            </w:pP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1F4744" w:rsidRDefault="001F4744" w:rsidP="00D97A40">
            <w:pPr>
              <w:jc w:val="center"/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1F4744" w:rsidRDefault="001F4744" w:rsidP="00D97A40">
            <w:pPr>
              <w:jc w:val="center"/>
            </w:pP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:rsidR="001F4744" w:rsidRDefault="001F4744" w:rsidP="00D97A40">
            <w:pPr>
              <w:jc w:val="center"/>
            </w:pPr>
          </w:p>
        </w:tc>
      </w:tr>
      <w:tr w:rsidR="00514FDD" w:rsidTr="00514FDD">
        <w:tc>
          <w:tcPr>
            <w:tcW w:w="10469" w:type="dxa"/>
            <w:gridSpan w:val="12"/>
          </w:tcPr>
          <w:p w:rsidR="00514FDD" w:rsidRPr="00514FDD" w:rsidRDefault="00514FDD" w:rsidP="00514FDD">
            <w:pPr>
              <w:rPr>
                <w:b/>
              </w:rPr>
            </w:pPr>
            <w:r w:rsidRPr="00514FDD">
              <w:rPr>
                <w:b/>
              </w:rPr>
              <w:t>Appréciation :</w:t>
            </w:r>
          </w:p>
          <w:p w:rsidR="00514FDD" w:rsidRDefault="00514FDD" w:rsidP="00514FDD"/>
          <w:p w:rsidR="00514FDD" w:rsidRDefault="00514FDD" w:rsidP="00514FDD"/>
          <w:p w:rsidR="00514FDD" w:rsidRDefault="00514FDD" w:rsidP="00514FDD"/>
          <w:p w:rsidR="00514FDD" w:rsidRDefault="00514FDD" w:rsidP="00514FDD"/>
          <w:p w:rsidR="00514FDD" w:rsidRDefault="00514FDD" w:rsidP="00514FDD"/>
          <w:p w:rsidR="00514FDD" w:rsidRDefault="00514FDD" w:rsidP="00514FDD"/>
          <w:p w:rsidR="00514FDD" w:rsidRDefault="00514FDD" w:rsidP="00514FDD"/>
          <w:p w:rsidR="00514FDD" w:rsidRDefault="00514FDD" w:rsidP="00514FDD"/>
        </w:tc>
      </w:tr>
      <w:tr w:rsidR="00183E76" w:rsidRPr="00D97A40" w:rsidTr="00D97A40">
        <w:trPr>
          <w:gridAfter w:val="1"/>
          <w:wAfter w:w="13" w:type="dxa"/>
        </w:trPr>
        <w:tc>
          <w:tcPr>
            <w:tcW w:w="4342" w:type="dxa"/>
            <w:gridSpan w:val="3"/>
          </w:tcPr>
          <w:p w:rsidR="00183E76" w:rsidRPr="00D97A40" w:rsidRDefault="00183E76" w:rsidP="008A0CDD">
            <w:pPr>
              <w:rPr>
                <w:b/>
              </w:rPr>
            </w:pPr>
            <w:r w:rsidRPr="00D97A40">
              <w:rPr>
                <w:b/>
              </w:rPr>
              <w:t>Nom, prénom de l’évaluateur :</w:t>
            </w:r>
          </w:p>
          <w:p w:rsidR="00183E76" w:rsidRPr="00D97A40" w:rsidRDefault="00183E76" w:rsidP="008A0CDD">
            <w:pPr>
              <w:rPr>
                <w:b/>
              </w:rPr>
            </w:pPr>
          </w:p>
        </w:tc>
        <w:tc>
          <w:tcPr>
            <w:tcW w:w="4867" w:type="dxa"/>
            <w:gridSpan w:val="7"/>
          </w:tcPr>
          <w:p w:rsidR="00183E76" w:rsidRPr="00D97A40" w:rsidRDefault="00183E76" w:rsidP="00183E76">
            <w:pPr>
              <w:rPr>
                <w:b/>
              </w:rPr>
            </w:pPr>
            <w:r w:rsidRPr="00D97A40">
              <w:rPr>
                <w:b/>
              </w:rPr>
              <w:t>Date et signature :</w:t>
            </w:r>
          </w:p>
        </w:tc>
        <w:tc>
          <w:tcPr>
            <w:tcW w:w="1247" w:type="dxa"/>
          </w:tcPr>
          <w:p w:rsidR="00183E76" w:rsidRPr="00D97A40" w:rsidRDefault="00183E76" w:rsidP="00183E76">
            <w:pPr>
              <w:rPr>
                <w:b/>
              </w:rPr>
            </w:pPr>
            <w:r w:rsidRPr="00D97A40">
              <w:rPr>
                <w:b/>
              </w:rPr>
              <w:t>Note :</w:t>
            </w:r>
          </w:p>
          <w:p w:rsidR="00183E76" w:rsidRPr="00D97A40" w:rsidRDefault="00183E76" w:rsidP="00183E76">
            <w:pPr>
              <w:rPr>
                <w:b/>
              </w:rPr>
            </w:pPr>
          </w:p>
          <w:p w:rsidR="00183E76" w:rsidRPr="00D97A40" w:rsidRDefault="00183E76" w:rsidP="00183E76">
            <w:pPr>
              <w:jc w:val="right"/>
              <w:rPr>
                <w:b/>
              </w:rPr>
            </w:pPr>
            <w:r w:rsidRPr="00D97A40">
              <w:rPr>
                <w:b/>
              </w:rPr>
              <w:t>/20</w:t>
            </w:r>
          </w:p>
        </w:tc>
      </w:tr>
    </w:tbl>
    <w:p w:rsidR="008A0CDD" w:rsidRDefault="00514FDD" w:rsidP="00514FDD">
      <w:pPr>
        <w:spacing w:after="0" w:line="240" w:lineRule="auto"/>
      </w:pPr>
      <w:r w:rsidRPr="00983064">
        <w:t xml:space="preserve">* </w:t>
      </w:r>
      <w:r w:rsidR="001F4744" w:rsidRPr="00983064">
        <w:t>1 est le niveau le plus faible (très insuffisant) à 4 le niveau le plus élevé (très satisfaisant)</w:t>
      </w:r>
    </w:p>
    <w:p w:rsidR="00514FDD" w:rsidRDefault="00514FDD" w:rsidP="008A0CDD">
      <w:pPr>
        <w:spacing w:after="0" w:line="240" w:lineRule="auto"/>
      </w:pPr>
    </w:p>
    <w:p w:rsidR="00183E76" w:rsidRPr="00183E76" w:rsidRDefault="00183E76" w:rsidP="008A0CDD">
      <w:pPr>
        <w:spacing w:after="0" w:line="240" w:lineRule="auto"/>
        <w:rPr>
          <w:i/>
        </w:rPr>
      </w:pPr>
      <w:r w:rsidRPr="00183E76">
        <w:rPr>
          <w:i/>
        </w:rPr>
        <w:t>Ce document d’évaluation peut être communiqué au candidat, à sa demande, après délibération du jury.</w:t>
      </w:r>
    </w:p>
    <w:sectPr w:rsidR="00183E76" w:rsidRPr="00183E76" w:rsidSect="008A0C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912525"/>
    <w:multiLevelType w:val="hybridMultilevel"/>
    <w:tmpl w:val="3BE6649C"/>
    <w:lvl w:ilvl="0" w:tplc="0E284F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CDD"/>
    <w:rsid w:val="00165E2A"/>
    <w:rsid w:val="00183E76"/>
    <w:rsid w:val="001E6E55"/>
    <w:rsid w:val="001F4744"/>
    <w:rsid w:val="001F7066"/>
    <w:rsid w:val="00514FDD"/>
    <w:rsid w:val="006D02F2"/>
    <w:rsid w:val="007270D2"/>
    <w:rsid w:val="008A0CDD"/>
    <w:rsid w:val="00924E4F"/>
    <w:rsid w:val="00983064"/>
    <w:rsid w:val="009A164B"/>
    <w:rsid w:val="00A11E89"/>
    <w:rsid w:val="00A3080F"/>
    <w:rsid w:val="00A877D3"/>
    <w:rsid w:val="00AB7F02"/>
    <w:rsid w:val="00AF31D0"/>
    <w:rsid w:val="00D97A40"/>
    <w:rsid w:val="00EF2A06"/>
    <w:rsid w:val="00F5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0AD5DB-C06A-4796-ADA4-6404267E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F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14FD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65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5E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Almimoff</dc:creator>
  <cp:keywords/>
  <dc:description/>
  <cp:lastModifiedBy>CORREIA Nelson</cp:lastModifiedBy>
  <cp:revision>3</cp:revision>
  <dcterms:created xsi:type="dcterms:W3CDTF">2024-01-08T16:09:00Z</dcterms:created>
  <dcterms:modified xsi:type="dcterms:W3CDTF">2024-02-05T08:31:00Z</dcterms:modified>
</cp:coreProperties>
</file>